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30" w:rsidRDefault="001F450C" w:rsidP="00856D30">
      <w:pP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Окрасочные работы</w:t>
      </w:r>
    </w:p>
    <w:p w:rsidR="00856D30" w:rsidRPr="00CE19BA" w:rsidRDefault="00856D30" w:rsidP="00856D30">
      <w:pP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tbl>
      <w:tblPr>
        <w:tblStyle w:val="-11"/>
        <w:tblW w:w="9748" w:type="dxa"/>
        <w:tblLook w:val="04A0"/>
      </w:tblPr>
      <w:tblGrid>
        <w:gridCol w:w="6771"/>
        <w:gridCol w:w="2977"/>
      </w:tblGrid>
      <w:tr w:rsidR="00856D30" w:rsidTr="0009728D">
        <w:trPr>
          <w:cnfStyle w:val="100000000000"/>
        </w:trPr>
        <w:tc>
          <w:tcPr>
            <w:cnfStyle w:val="001000000000"/>
            <w:tcW w:w="6771" w:type="dxa"/>
          </w:tcPr>
          <w:p w:rsidR="00856D30" w:rsidRDefault="00856D30" w:rsidP="0009728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</w:t>
            </w:r>
          </w:p>
        </w:tc>
        <w:tc>
          <w:tcPr>
            <w:tcW w:w="2977" w:type="dxa"/>
          </w:tcPr>
          <w:p w:rsidR="00856D30" w:rsidRDefault="00856D30" w:rsidP="0009728D">
            <w:pPr>
              <w:cnfStyle w:val="100000000000"/>
              <w:rPr>
                <w:lang w:eastAsia="ru-RU"/>
              </w:rPr>
            </w:pPr>
            <w:r>
              <w:rPr>
                <w:lang w:eastAsia="ru-RU"/>
              </w:rPr>
              <w:t>Цена</w:t>
            </w:r>
          </w:p>
        </w:tc>
      </w:tr>
      <w:tr w:rsidR="00856D30" w:rsidTr="001F450C">
        <w:trPr>
          <w:cnfStyle w:val="000000100000"/>
        </w:trPr>
        <w:tc>
          <w:tcPr>
            <w:cnfStyle w:val="001000000000"/>
            <w:tcW w:w="6771" w:type="dxa"/>
          </w:tcPr>
          <w:p w:rsidR="00856D30" w:rsidRDefault="001F450C" w:rsidP="0009728D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Окраска металлических поверхностей (1слой)</w:t>
            </w:r>
          </w:p>
        </w:tc>
        <w:tc>
          <w:tcPr>
            <w:tcW w:w="2977" w:type="dxa"/>
            <w:vAlign w:val="center"/>
          </w:tcPr>
          <w:p w:rsidR="00856D30" w:rsidRDefault="001F450C" w:rsidP="001F450C">
            <w:pPr>
              <w:cnfStyle w:val="000000100000"/>
              <w:rPr>
                <w:lang w:eastAsia="ru-RU"/>
              </w:rPr>
            </w:pPr>
            <w:r>
              <w:rPr>
                <w:lang w:eastAsia="ru-RU"/>
              </w:rPr>
              <w:t xml:space="preserve">от 60-70 </w:t>
            </w:r>
            <w:proofErr w:type="spellStart"/>
            <w:proofErr w:type="gramStart"/>
            <w:r>
              <w:rPr>
                <w:lang w:eastAsia="ru-RU"/>
              </w:rPr>
              <w:t>р</w:t>
            </w:r>
            <w:proofErr w:type="spellEnd"/>
            <w:proofErr w:type="gramEnd"/>
            <w:r>
              <w:rPr>
                <w:lang w:eastAsia="ru-RU"/>
              </w:rPr>
              <w:t>/м2</w:t>
            </w:r>
          </w:p>
        </w:tc>
      </w:tr>
      <w:tr w:rsidR="00856D30" w:rsidTr="001F450C">
        <w:trPr>
          <w:cnfStyle w:val="000000010000"/>
        </w:trPr>
        <w:tc>
          <w:tcPr>
            <w:cnfStyle w:val="001000000000"/>
            <w:tcW w:w="6771" w:type="dxa"/>
          </w:tcPr>
          <w:p w:rsidR="00856D30" w:rsidRDefault="001F450C" w:rsidP="001F450C">
            <w:pPr>
              <w:jc w:val="left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Окраска кирпичных (бетонных поверхностей (1 слой)</w:t>
            </w:r>
            <w:proofErr w:type="gramEnd"/>
          </w:p>
        </w:tc>
        <w:tc>
          <w:tcPr>
            <w:tcW w:w="2977" w:type="dxa"/>
            <w:vAlign w:val="center"/>
          </w:tcPr>
          <w:p w:rsidR="00856D30" w:rsidRDefault="001F450C" w:rsidP="001F450C">
            <w:pPr>
              <w:cnfStyle w:val="000000010000"/>
              <w:rPr>
                <w:lang w:eastAsia="ru-RU"/>
              </w:rPr>
            </w:pPr>
            <w:r>
              <w:rPr>
                <w:lang w:eastAsia="ru-RU"/>
              </w:rPr>
              <w:t xml:space="preserve">от 60-70 </w:t>
            </w:r>
            <w:proofErr w:type="spellStart"/>
            <w:proofErr w:type="gramStart"/>
            <w:r>
              <w:rPr>
                <w:lang w:eastAsia="ru-RU"/>
              </w:rPr>
              <w:t>р</w:t>
            </w:r>
            <w:proofErr w:type="spellEnd"/>
            <w:proofErr w:type="gramEnd"/>
            <w:r>
              <w:rPr>
                <w:lang w:eastAsia="ru-RU"/>
              </w:rPr>
              <w:t>/м2</w:t>
            </w:r>
          </w:p>
        </w:tc>
      </w:tr>
      <w:tr w:rsidR="001F450C" w:rsidTr="001F450C">
        <w:trPr>
          <w:cnfStyle w:val="000000100000"/>
        </w:trPr>
        <w:tc>
          <w:tcPr>
            <w:cnfStyle w:val="001000000000"/>
            <w:tcW w:w="6771" w:type="dxa"/>
          </w:tcPr>
          <w:p w:rsidR="001F450C" w:rsidRDefault="001F450C" w:rsidP="00742763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Окраска металлических поверхностей (1слой, </w:t>
            </w:r>
            <w:proofErr w:type="gramStart"/>
            <w:r>
              <w:rPr>
                <w:lang w:eastAsia="ru-RU"/>
              </w:rPr>
              <w:t>высоковязкие</w:t>
            </w:r>
            <w:proofErr w:type="gramEnd"/>
            <w:r>
              <w:rPr>
                <w:lang w:eastAsia="ru-RU"/>
              </w:rPr>
              <w:t xml:space="preserve"> ЛКМ)</w:t>
            </w:r>
          </w:p>
        </w:tc>
        <w:tc>
          <w:tcPr>
            <w:tcW w:w="2977" w:type="dxa"/>
            <w:vAlign w:val="center"/>
          </w:tcPr>
          <w:p w:rsidR="001F450C" w:rsidRDefault="001F450C" w:rsidP="001F450C">
            <w:pPr>
              <w:cnfStyle w:val="000000100000"/>
              <w:rPr>
                <w:lang w:eastAsia="ru-RU"/>
              </w:rPr>
            </w:pPr>
            <w:r>
              <w:rPr>
                <w:lang w:eastAsia="ru-RU"/>
              </w:rPr>
              <w:t>от 100 р./м</w:t>
            </w:r>
            <w:proofErr w:type="gramStart"/>
            <w:r>
              <w:rPr>
                <w:lang w:eastAsia="ru-RU"/>
              </w:rPr>
              <w:t>2</w:t>
            </w:r>
            <w:proofErr w:type="gramEnd"/>
          </w:p>
        </w:tc>
      </w:tr>
    </w:tbl>
    <w:p w:rsidR="00856D30" w:rsidRDefault="00856D30" w:rsidP="00856D30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C843B9" w:rsidRDefault="00C843B9"/>
    <w:sectPr w:rsidR="00C843B9" w:rsidSect="00856D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6D30"/>
    <w:rsid w:val="00114DC5"/>
    <w:rsid w:val="001F450C"/>
    <w:rsid w:val="00742763"/>
    <w:rsid w:val="00811298"/>
    <w:rsid w:val="00856D30"/>
    <w:rsid w:val="00C843B9"/>
    <w:rsid w:val="00DF3013"/>
    <w:rsid w:val="00E2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30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сетка - Акцент 11"/>
    <w:basedOn w:val="a1"/>
    <w:uiPriority w:val="62"/>
    <w:rsid w:val="00856D30"/>
    <w:pPr>
      <w:spacing w:after="0" w:line="240" w:lineRule="auto"/>
      <w:jc w:val="center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Сушко</dc:creator>
  <cp:lastModifiedBy>Пользователь</cp:lastModifiedBy>
  <cp:revision>2</cp:revision>
  <dcterms:created xsi:type="dcterms:W3CDTF">2016-08-04T09:00:00Z</dcterms:created>
  <dcterms:modified xsi:type="dcterms:W3CDTF">2016-08-04T09:00:00Z</dcterms:modified>
</cp:coreProperties>
</file>